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65" w:rsidRDefault="001C1E65" w:rsidP="00EC5BBE">
      <w:pPr>
        <w:pStyle w:val="a3"/>
        <w:rPr>
          <w:sz w:val="22"/>
          <w:szCs w:val="22"/>
        </w:rPr>
      </w:pPr>
    </w:p>
    <w:p w:rsidR="001C1E65" w:rsidRDefault="001C1E65" w:rsidP="00EC5BBE">
      <w:pPr>
        <w:pStyle w:val="a3"/>
        <w:rPr>
          <w:sz w:val="22"/>
          <w:szCs w:val="22"/>
        </w:rPr>
      </w:pPr>
    </w:p>
    <w:p w:rsidR="001C1E65" w:rsidRPr="00AC0A22" w:rsidRDefault="001C1E65" w:rsidP="001C1E6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0A22">
        <w:rPr>
          <w:rFonts w:ascii="Arial" w:hAnsi="Arial" w:cs="Arial"/>
          <w:b/>
          <w:bCs/>
        </w:rPr>
        <w:t>Объявление о проведении общего годового собрания акционеров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1. Общие сведения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1.1. Полное фирменное наименование эмитента: </w:t>
      </w:r>
      <w:r>
        <w:rPr>
          <w:rFonts w:ascii="Arial" w:hAnsi="Arial" w:cs="Arial"/>
        </w:rPr>
        <w:t>А</w:t>
      </w:r>
      <w:r w:rsidRPr="00AC0A22">
        <w:rPr>
          <w:rFonts w:ascii="Arial" w:hAnsi="Arial" w:cs="Arial"/>
        </w:rPr>
        <w:t>кционерное общество «Автопарк № 1 «</w:t>
      </w:r>
      <w:proofErr w:type="spellStart"/>
      <w:r w:rsidRPr="00AC0A22">
        <w:rPr>
          <w:rFonts w:ascii="Arial" w:hAnsi="Arial" w:cs="Arial"/>
        </w:rPr>
        <w:t>Спецтранс</w:t>
      </w:r>
      <w:proofErr w:type="spellEnd"/>
      <w:r w:rsidRPr="00AC0A22">
        <w:rPr>
          <w:rFonts w:ascii="Arial" w:hAnsi="Arial" w:cs="Arial"/>
        </w:rPr>
        <w:t>»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1.2. Сокращенное фирменное наименование эмитента </w:t>
      </w:r>
      <w:r>
        <w:rPr>
          <w:rFonts w:ascii="Arial" w:hAnsi="Arial" w:cs="Arial"/>
        </w:rPr>
        <w:t>АО</w:t>
      </w:r>
      <w:r w:rsidRPr="00AC0A22">
        <w:rPr>
          <w:rFonts w:ascii="Arial" w:hAnsi="Arial" w:cs="Arial"/>
        </w:rPr>
        <w:t xml:space="preserve"> «Автопарк № 1 «</w:t>
      </w:r>
      <w:proofErr w:type="spellStart"/>
      <w:r w:rsidRPr="00AC0A22">
        <w:rPr>
          <w:rFonts w:ascii="Arial" w:hAnsi="Arial" w:cs="Arial"/>
        </w:rPr>
        <w:t>Спецтранс</w:t>
      </w:r>
      <w:proofErr w:type="spellEnd"/>
      <w:r w:rsidRPr="00AC0A22">
        <w:rPr>
          <w:rFonts w:ascii="Arial" w:hAnsi="Arial" w:cs="Arial"/>
        </w:rPr>
        <w:t>»»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1.3. Место нахождения эмитента </w:t>
      </w:r>
      <w:smartTag w:uri="urn:schemas-microsoft-com:office:smarttags" w:element="metricconverter">
        <w:smartTagPr>
          <w:attr w:name="ProductID" w:val="196105, г"/>
        </w:smartTagPr>
        <w:r w:rsidRPr="00AC0A22">
          <w:rPr>
            <w:rFonts w:ascii="Arial" w:hAnsi="Arial" w:cs="Arial"/>
          </w:rPr>
          <w:t>196105, г</w:t>
        </w:r>
      </w:smartTag>
      <w:r w:rsidRPr="00AC0A22">
        <w:rPr>
          <w:rFonts w:ascii="Arial" w:hAnsi="Arial" w:cs="Arial"/>
        </w:rPr>
        <w:t xml:space="preserve">. Санкт-Петербург, </w:t>
      </w:r>
      <w:proofErr w:type="spellStart"/>
      <w:r w:rsidRPr="00AC0A22">
        <w:rPr>
          <w:rFonts w:ascii="Arial" w:hAnsi="Arial" w:cs="Arial"/>
        </w:rPr>
        <w:t>Люботинский</w:t>
      </w:r>
      <w:proofErr w:type="spellEnd"/>
      <w:r w:rsidRPr="00AC0A22">
        <w:rPr>
          <w:rFonts w:ascii="Arial" w:hAnsi="Arial" w:cs="Arial"/>
        </w:rPr>
        <w:t xml:space="preserve"> проспект, 7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1.4. ОГРН эмитента 1027804847696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1.5. ИНН эмитента 7830002705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1.6. Уникальный код эмитента, присвоенный регистрирующим органом 1-01-01439-</w:t>
      </w:r>
      <w:r w:rsidRPr="00AC0A22">
        <w:rPr>
          <w:rFonts w:ascii="Arial" w:hAnsi="Arial" w:cs="Arial"/>
          <w:lang w:val="en-US"/>
        </w:rPr>
        <w:t>D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  <w:bCs/>
        </w:rPr>
      </w:pPr>
      <w:r w:rsidRPr="00AC0A22">
        <w:rPr>
          <w:rFonts w:ascii="Arial" w:hAnsi="Arial" w:cs="Arial"/>
        </w:rPr>
        <w:t>1.7. Адрес в сети Интернет, используемый эмитентом для раскрытия информации:</w:t>
      </w:r>
      <w:r w:rsidRPr="00AC0A22">
        <w:rPr>
          <w:rFonts w:ascii="Arial" w:hAnsi="Arial" w:cs="Arial"/>
          <w:bCs/>
        </w:rPr>
        <w:t xml:space="preserve"> </w:t>
      </w:r>
    </w:p>
    <w:p w:rsidR="001C1E65" w:rsidRPr="00AC0A22" w:rsidRDefault="001C1E65" w:rsidP="001C1E65">
      <w:pPr>
        <w:pStyle w:val="1"/>
        <w:rPr>
          <w:rFonts w:ascii="Arial" w:hAnsi="Arial" w:cs="Arial"/>
          <w:b w:val="0"/>
          <w:iCs/>
          <w:sz w:val="22"/>
          <w:szCs w:val="22"/>
        </w:rPr>
      </w:pPr>
      <w:r w:rsidRPr="00AC0A22">
        <w:rPr>
          <w:rFonts w:ascii="Arial" w:hAnsi="Arial" w:cs="Arial"/>
          <w:b w:val="0"/>
          <w:iCs/>
          <w:sz w:val="22"/>
          <w:szCs w:val="22"/>
        </w:rPr>
        <w:t>http://e-disclosure.azipi.ru/organization/764524/</w:t>
      </w:r>
    </w:p>
    <w:p w:rsidR="001C1E65" w:rsidRPr="00AC0A22" w:rsidRDefault="001C1E65" w:rsidP="001C1E65">
      <w:pPr>
        <w:pStyle w:val="1"/>
        <w:rPr>
          <w:rFonts w:ascii="Arial" w:hAnsi="Arial" w:cs="Arial"/>
          <w:sz w:val="22"/>
          <w:szCs w:val="22"/>
        </w:rPr>
      </w:pPr>
      <w:r w:rsidRPr="00AC0A22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AC0A22">
        <w:rPr>
          <w:rFonts w:ascii="Arial" w:hAnsi="Arial" w:cs="Arial"/>
          <w:sz w:val="22"/>
          <w:szCs w:val="22"/>
        </w:rPr>
        <w:t>2.Содержание сообщения: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2.1. Форма проведения общего годового собрания акционеров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2.2. Дата, место, время проведения общего собрания акционеров, почтовый адрес, по которому могут, а в случаях, предусмотренных Федеральным </w:t>
      </w:r>
      <w:hyperlink r:id="rId8" w:history="1">
        <w:r w:rsidRPr="00AC0A22">
          <w:rPr>
            <w:rFonts w:ascii="Arial" w:hAnsi="Arial" w:cs="Arial"/>
          </w:rPr>
          <w:t>законом</w:t>
        </w:r>
      </w:hyperlink>
      <w:r w:rsidRPr="00AC0A22">
        <w:rPr>
          <w:rFonts w:ascii="Arial" w:hAnsi="Arial" w:cs="Arial"/>
        </w:rPr>
        <w:t xml:space="preserve"> "Об акционерных обществах", - должны направляться заполненные бюллетени для голосования: 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Дата </w:t>
      </w:r>
      <w:r w:rsidRPr="00C27294">
        <w:rPr>
          <w:rFonts w:ascii="Arial" w:hAnsi="Arial" w:cs="Arial"/>
        </w:rPr>
        <w:t xml:space="preserve">проведения:  </w:t>
      </w:r>
      <w:r>
        <w:rPr>
          <w:rFonts w:ascii="Arial" w:hAnsi="Arial" w:cs="Arial"/>
        </w:rPr>
        <w:t>15</w:t>
      </w:r>
      <w:r w:rsidRPr="00C27294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7</w:t>
      </w:r>
      <w:r w:rsidRPr="00C27294">
        <w:rPr>
          <w:rFonts w:ascii="Arial" w:hAnsi="Arial" w:cs="Arial"/>
        </w:rPr>
        <w:t xml:space="preserve"> г.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Место проведения: </w:t>
      </w:r>
      <w:proofErr w:type="gramStart"/>
      <w:r w:rsidRPr="00AC0A22">
        <w:rPr>
          <w:rFonts w:ascii="Arial" w:hAnsi="Arial" w:cs="Arial"/>
        </w:rPr>
        <w:t>г</w:t>
      </w:r>
      <w:proofErr w:type="gramEnd"/>
      <w:r w:rsidRPr="00AC0A22">
        <w:rPr>
          <w:rFonts w:ascii="Arial" w:hAnsi="Arial" w:cs="Arial"/>
        </w:rPr>
        <w:t xml:space="preserve">. Санкт-Петербург, </w:t>
      </w:r>
      <w:proofErr w:type="spellStart"/>
      <w:r w:rsidRPr="00AC0A22">
        <w:rPr>
          <w:rFonts w:ascii="Arial" w:hAnsi="Arial" w:cs="Arial"/>
        </w:rPr>
        <w:t>Люботинский</w:t>
      </w:r>
      <w:proofErr w:type="spellEnd"/>
      <w:r w:rsidRPr="00AC0A22">
        <w:rPr>
          <w:rFonts w:ascii="Arial" w:hAnsi="Arial" w:cs="Arial"/>
        </w:rPr>
        <w:t xml:space="preserve"> проспект, 7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Время проведения: с 14 часов 30 минут.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Почтовый адрес: СПб, </w:t>
      </w:r>
      <w:proofErr w:type="spellStart"/>
      <w:r w:rsidRPr="00AC0A22">
        <w:rPr>
          <w:rFonts w:ascii="Arial" w:hAnsi="Arial" w:cs="Arial"/>
        </w:rPr>
        <w:t>Люботинский</w:t>
      </w:r>
      <w:proofErr w:type="spellEnd"/>
      <w:r w:rsidRPr="00AC0A22">
        <w:rPr>
          <w:rFonts w:ascii="Arial" w:hAnsi="Arial" w:cs="Arial"/>
        </w:rPr>
        <w:t xml:space="preserve"> пр. дом 7.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13  часов </w:t>
      </w:r>
      <w:r>
        <w:rPr>
          <w:rFonts w:ascii="Arial" w:hAnsi="Arial" w:cs="Arial"/>
        </w:rPr>
        <w:t>3</w:t>
      </w:r>
      <w:r w:rsidRPr="00AC0A22">
        <w:rPr>
          <w:rFonts w:ascii="Arial" w:hAnsi="Arial" w:cs="Arial"/>
        </w:rPr>
        <w:t>0 минут.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2.4. Дата окончания приема бюллетеней для голосования (в случае проведения общего собрания акционеров в форме заочного голосования): не указывается.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2.5. Дата составления списка лиц, имеющих право на участие в общем собрании акционеров: конец операционного дня </w:t>
      </w:r>
      <w:r>
        <w:rPr>
          <w:rFonts w:ascii="Arial" w:hAnsi="Arial" w:cs="Arial"/>
        </w:rPr>
        <w:t>21 мая</w:t>
      </w:r>
      <w:r w:rsidRPr="00C2729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C27294">
        <w:rPr>
          <w:rFonts w:ascii="Arial" w:hAnsi="Arial" w:cs="Arial"/>
        </w:rPr>
        <w:t xml:space="preserve"> г.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>2.6. Повестка дня общего собрания акционеров:</w:t>
      </w:r>
    </w:p>
    <w:p w:rsidR="001C1E65" w:rsidRPr="00AC0A22" w:rsidRDefault="001C1E65" w:rsidP="001C1E65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AC0A22">
        <w:rPr>
          <w:rFonts w:ascii="Arial" w:hAnsi="Arial" w:cs="Arial"/>
        </w:rPr>
        <w:t>1.</w:t>
      </w:r>
      <w:r w:rsidRPr="00AC0A22">
        <w:rPr>
          <w:rFonts w:ascii="Arial" w:hAnsi="Arial" w:cs="Arial"/>
          <w:bCs/>
        </w:rPr>
        <w:t xml:space="preserve"> Об утверждении годового отчета Общества; </w:t>
      </w:r>
    </w:p>
    <w:p w:rsidR="001C1E65" w:rsidRPr="00AC0A22" w:rsidRDefault="001C1E65" w:rsidP="001C1E65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AC0A22">
        <w:rPr>
          <w:rFonts w:ascii="Arial" w:hAnsi="Arial" w:cs="Arial"/>
          <w:bCs/>
        </w:rPr>
        <w:t xml:space="preserve">. </w:t>
      </w:r>
      <w:r w:rsidRPr="00AC0A22">
        <w:rPr>
          <w:rFonts w:ascii="Arial" w:hAnsi="Arial" w:cs="Arial"/>
        </w:rPr>
        <w:t xml:space="preserve"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</w:t>
      </w:r>
      <w:r>
        <w:rPr>
          <w:rFonts w:ascii="Arial" w:hAnsi="Arial" w:cs="Arial"/>
        </w:rPr>
        <w:t>2016</w:t>
      </w:r>
      <w:r w:rsidRPr="00AC0A22">
        <w:rPr>
          <w:rFonts w:ascii="Arial" w:hAnsi="Arial" w:cs="Arial"/>
        </w:rPr>
        <w:t xml:space="preserve"> года.</w:t>
      </w:r>
    </w:p>
    <w:p w:rsidR="001C1E65" w:rsidRPr="00AC0A22" w:rsidRDefault="001C1E65" w:rsidP="001C1E65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AC0A22">
        <w:rPr>
          <w:rFonts w:ascii="Arial" w:hAnsi="Arial" w:cs="Arial"/>
          <w:bCs/>
        </w:rPr>
        <w:t>. Отчет ревизионной комиссии;</w:t>
      </w:r>
    </w:p>
    <w:p w:rsidR="001C1E65" w:rsidRPr="00B94808" w:rsidRDefault="001C1E65" w:rsidP="001C1E65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AC0A22">
        <w:rPr>
          <w:rFonts w:ascii="Arial" w:hAnsi="Arial" w:cs="Arial"/>
          <w:bCs/>
        </w:rPr>
        <w:t xml:space="preserve">. Об избрании </w:t>
      </w:r>
      <w:r w:rsidRPr="00B94808">
        <w:rPr>
          <w:rFonts w:ascii="Arial" w:hAnsi="Arial" w:cs="Arial"/>
          <w:bCs/>
        </w:rPr>
        <w:t>ревизионной комиссии</w:t>
      </w:r>
    </w:p>
    <w:p w:rsidR="001C1E65" w:rsidRPr="00B94808" w:rsidRDefault="001C1E65" w:rsidP="001C1E65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B94808">
        <w:rPr>
          <w:rFonts w:ascii="Arial" w:hAnsi="Arial" w:cs="Arial"/>
          <w:bCs/>
        </w:rPr>
        <w:t>5. Об утвержден</w:t>
      </w:r>
      <w:proofErr w:type="gramStart"/>
      <w:r w:rsidRPr="00B94808">
        <w:rPr>
          <w:rFonts w:ascii="Arial" w:hAnsi="Arial" w:cs="Arial"/>
          <w:bCs/>
        </w:rPr>
        <w:t>ии ау</w:t>
      </w:r>
      <w:proofErr w:type="gramEnd"/>
      <w:r w:rsidRPr="00B94808">
        <w:rPr>
          <w:rFonts w:ascii="Arial" w:hAnsi="Arial" w:cs="Arial"/>
          <w:bCs/>
        </w:rPr>
        <w:t>дитора Общества на 201</w:t>
      </w:r>
      <w:r>
        <w:rPr>
          <w:rFonts w:ascii="Arial" w:hAnsi="Arial" w:cs="Arial"/>
          <w:bCs/>
        </w:rPr>
        <w:t>7</w:t>
      </w:r>
      <w:r w:rsidRPr="00B94808">
        <w:rPr>
          <w:rFonts w:ascii="Arial" w:hAnsi="Arial" w:cs="Arial"/>
          <w:bCs/>
        </w:rPr>
        <w:t xml:space="preserve"> год;</w:t>
      </w:r>
    </w:p>
    <w:p w:rsidR="001C1E65" w:rsidRPr="00B94808" w:rsidRDefault="001C1E65" w:rsidP="001C1E65">
      <w:pPr>
        <w:pStyle w:val="a6"/>
        <w:tabs>
          <w:tab w:val="left" w:pos="426"/>
        </w:tabs>
        <w:ind w:left="284"/>
        <w:rPr>
          <w:rFonts w:ascii="Arial" w:hAnsi="Arial" w:cs="Arial"/>
          <w:b w:val="0"/>
          <w:bCs w:val="0"/>
          <w:sz w:val="22"/>
          <w:szCs w:val="22"/>
        </w:rPr>
      </w:pPr>
      <w:r w:rsidRPr="00B94808">
        <w:rPr>
          <w:rFonts w:ascii="Arial" w:hAnsi="Arial" w:cs="Arial"/>
          <w:b w:val="0"/>
          <w:bCs w:val="0"/>
          <w:sz w:val="22"/>
          <w:szCs w:val="22"/>
        </w:rPr>
        <w:t>6. О дивидендах за 201</w:t>
      </w:r>
      <w:r>
        <w:rPr>
          <w:rFonts w:ascii="Arial" w:hAnsi="Arial" w:cs="Arial"/>
          <w:b w:val="0"/>
          <w:bCs w:val="0"/>
          <w:sz w:val="22"/>
          <w:szCs w:val="22"/>
        </w:rPr>
        <w:t>6</w:t>
      </w:r>
      <w:r w:rsidRPr="00B94808">
        <w:rPr>
          <w:rFonts w:ascii="Arial" w:hAnsi="Arial" w:cs="Arial"/>
          <w:b w:val="0"/>
          <w:bCs w:val="0"/>
          <w:sz w:val="22"/>
          <w:szCs w:val="22"/>
        </w:rPr>
        <w:t xml:space="preserve"> год;</w:t>
      </w:r>
    </w:p>
    <w:p w:rsidR="001C1E65" w:rsidRPr="00404356" w:rsidRDefault="001C1E65" w:rsidP="001C1E65">
      <w:pPr>
        <w:pStyle w:val="a6"/>
        <w:ind w:left="284"/>
        <w:rPr>
          <w:rFonts w:ascii="Arial" w:hAnsi="Arial" w:cs="Arial"/>
          <w:b w:val="0"/>
          <w:sz w:val="22"/>
          <w:szCs w:val="22"/>
        </w:rPr>
      </w:pPr>
      <w:r w:rsidRPr="00D66FEA">
        <w:rPr>
          <w:rFonts w:ascii="Arial" w:hAnsi="Arial" w:cs="Arial"/>
          <w:b w:val="0"/>
          <w:bCs w:val="0"/>
          <w:sz w:val="22"/>
          <w:szCs w:val="22"/>
        </w:rPr>
        <w:t xml:space="preserve">7. </w:t>
      </w:r>
      <w:r w:rsidRPr="00404356">
        <w:rPr>
          <w:rFonts w:ascii="Arial" w:hAnsi="Arial" w:cs="Arial"/>
          <w:b w:val="0"/>
          <w:sz w:val="22"/>
          <w:szCs w:val="22"/>
        </w:rPr>
        <w:t xml:space="preserve">Об одобрении заключения дополнительных соглашений </w:t>
      </w:r>
      <w:r w:rsidRPr="00404356">
        <w:rPr>
          <w:rFonts w:ascii="Arial" w:hAnsi="Arial" w:cs="Arial"/>
          <w:b w:val="0"/>
          <w:bCs w:val="0"/>
          <w:sz w:val="22"/>
          <w:szCs w:val="22"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1C1E65" w:rsidRPr="002E7C08" w:rsidRDefault="001C1E65" w:rsidP="001C1E65">
      <w:pPr>
        <w:pStyle w:val="a6"/>
        <w:ind w:left="28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8</w:t>
      </w:r>
      <w:r w:rsidRPr="002E7C08">
        <w:rPr>
          <w:rFonts w:ascii="Arial" w:hAnsi="Arial" w:cs="Arial"/>
          <w:b w:val="0"/>
          <w:bCs w:val="0"/>
          <w:sz w:val="22"/>
          <w:szCs w:val="22"/>
        </w:rPr>
        <w:t>. Об избрании Совета директоров</w:t>
      </w:r>
    </w:p>
    <w:p w:rsidR="001C1E65" w:rsidRPr="00B94808" w:rsidRDefault="001C1E65" w:rsidP="001C1E65">
      <w:pPr>
        <w:pStyle w:val="a6"/>
        <w:ind w:left="284"/>
        <w:rPr>
          <w:rFonts w:ascii="Arial" w:hAnsi="Arial" w:cs="Arial"/>
          <w:bCs w:val="0"/>
          <w:sz w:val="22"/>
          <w:szCs w:val="22"/>
        </w:rPr>
      </w:pPr>
    </w:p>
    <w:p w:rsidR="001C1E65" w:rsidRPr="00AC0A22" w:rsidRDefault="001C1E65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</w:p>
    <w:p w:rsidR="001C1E65" w:rsidRPr="00AC0A22" w:rsidRDefault="001C1E65" w:rsidP="001C1E65">
      <w:pPr>
        <w:spacing w:after="0" w:line="240" w:lineRule="auto"/>
        <w:jc w:val="both"/>
        <w:rPr>
          <w:rFonts w:ascii="Arial" w:hAnsi="Arial" w:cs="Arial"/>
        </w:rPr>
      </w:pPr>
      <w:r w:rsidRPr="00AC0A22">
        <w:rPr>
          <w:rFonts w:ascii="Arial" w:hAnsi="Arial" w:cs="Arial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акционеры могут </w:t>
      </w:r>
      <w:r w:rsidRPr="00C27294">
        <w:rPr>
          <w:rFonts w:ascii="Arial" w:hAnsi="Arial" w:cs="Arial"/>
        </w:rPr>
        <w:t>ознакомиться с 1</w:t>
      </w:r>
      <w:r>
        <w:rPr>
          <w:rFonts w:ascii="Arial" w:hAnsi="Arial" w:cs="Arial"/>
        </w:rPr>
        <w:t>5 мая</w:t>
      </w:r>
      <w:r w:rsidRPr="00C27294">
        <w:rPr>
          <w:rFonts w:ascii="Arial" w:hAnsi="Arial" w:cs="Arial"/>
        </w:rPr>
        <w:t xml:space="preserve">  по </w:t>
      </w:r>
      <w:r>
        <w:rPr>
          <w:rFonts w:ascii="Arial" w:hAnsi="Arial" w:cs="Arial"/>
        </w:rPr>
        <w:t>14</w:t>
      </w:r>
      <w:r w:rsidRPr="00C27294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7</w:t>
      </w:r>
      <w:r w:rsidRPr="00C27294">
        <w:rPr>
          <w:rFonts w:ascii="Arial" w:hAnsi="Arial" w:cs="Arial"/>
        </w:rPr>
        <w:t xml:space="preserve"> года в рабочие дни с 10.00 до 15.00 по адресу: Санкт-Пете</w:t>
      </w:r>
      <w:r w:rsidRPr="00AC0A22">
        <w:rPr>
          <w:rFonts w:ascii="Arial" w:hAnsi="Arial" w:cs="Arial"/>
        </w:rPr>
        <w:t xml:space="preserve">рбург, </w:t>
      </w:r>
      <w:proofErr w:type="spellStart"/>
      <w:r w:rsidRPr="00AC0A22">
        <w:rPr>
          <w:rFonts w:ascii="Arial" w:hAnsi="Arial" w:cs="Arial"/>
        </w:rPr>
        <w:t>Люботинский</w:t>
      </w:r>
      <w:proofErr w:type="spellEnd"/>
      <w:r w:rsidRPr="00AC0A22">
        <w:rPr>
          <w:rFonts w:ascii="Arial" w:hAnsi="Arial" w:cs="Arial"/>
        </w:rPr>
        <w:t xml:space="preserve"> проспект, 7</w:t>
      </w:r>
    </w:p>
    <w:p w:rsidR="001C1E65" w:rsidRDefault="001C1E65" w:rsidP="001C1E65">
      <w:pPr>
        <w:pStyle w:val="a3"/>
        <w:rPr>
          <w:sz w:val="22"/>
          <w:szCs w:val="22"/>
        </w:rPr>
      </w:pPr>
    </w:p>
    <w:sectPr w:rsidR="001C1E65" w:rsidSect="00D65F50">
      <w:footerReference w:type="default" r:id="rId9"/>
      <w:pgSz w:w="11906" w:h="16838" w:code="9"/>
      <w:pgMar w:top="567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7B" w:rsidRDefault="00B86E7B" w:rsidP="00271041">
      <w:pPr>
        <w:spacing w:after="0" w:line="240" w:lineRule="auto"/>
      </w:pPr>
      <w:r>
        <w:separator/>
      </w:r>
    </w:p>
  </w:endnote>
  <w:endnote w:type="continuationSeparator" w:id="0">
    <w:p w:rsidR="00B86E7B" w:rsidRDefault="00B86E7B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2" w:rsidRDefault="00687562">
    <w:pPr>
      <w:pStyle w:val="ae"/>
      <w:jc w:val="right"/>
    </w:pPr>
  </w:p>
  <w:p w:rsidR="00687562" w:rsidRDefault="002C06FD">
    <w:pPr>
      <w:pStyle w:val="ae"/>
      <w:jc w:val="right"/>
    </w:pPr>
    <w:fldSimple w:instr=" PAGE   \* MERGEFORMAT ">
      <w:r w:rsidR="001C1E65">
        <w:rPr>
          <w:noProof/>
        </w:rPr>
        <w:t>2</w:t>
      </w:r>
    </w:fldSimple>
  </w:p>
  <w:p w:rsidR="00687562" w:rsidRDefault="006875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7B" w:rsidRDefault="00B86E7B" w:rsidP="00271041">
      <w:pPr>
        <w:spacing w:after="0" w:line="240" w:lineRule="auto"/>
      </w:pPr>
      <w:r>
        <w:separator/>
      </w:r>
    </w:p>
  </w:footnote>
  <w:footnote w:type="continuationSeparator" w:id="0">
    <w:p w:rsidR="00B86E7B" w:rsidRDefault="00B86E7B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4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2"/>
  </w:num>
  <w:num w:numId="18">
    <w:abstractNumId w:val="33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4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22424"/>
    <w:rsid w:val="00023734"/>
    <w:rsid w:val="00026B83"/>
    <w:rsid w:val="00057D64"/>
    <w:rsid w:val="00057F98"/>
    <w:rsid w:val="00065CAA"/>
    <w:rsid w:val="000708A5"/>
    <w:rsid w:val="000709AF"/>
    <w:rsid w:val="000B0457"/>
    <w:rsid w:val="000B0CB8"/>
    <w:rsid w:val="000B1544"/>
    <w:rsid w:val="000F2547"/>
    <w:rsid w:val="00102A83"/>
    <w:rsid w:val="00106700"/>
    <w:rsid w:val="0012241B"/>
    <w:rsid w:val="00126F36"/>
    <w:rsid w:val="00135136"/>
    <w:rsid w:val="001453AB"/>
    <w:rsid w:val="00161BC2"/>
    <w:rsid w:val="00162BA1"/>
    <w:rsid w:val="001744F7"/>
    <w:rsid w:val="001848DA"/>
    <w:rsid w:val="001A0EC2"/>
    <w:rsid w:val="001A7BB3"/>
    <w:rsid w:val="001B3212"/>
    <w:rsid w:val="001C1E65"/>
    <w:rsid w:val="001C2E56"/>
    <w:rsid w:val="001D310E"/>
    <w:rsid w:val="001E2DFC"/>
    <w:rsid w:val="00205929"/>
    <w:rsid w:val="00212687"/>
    <w:rsid w:val="00224B53"/>
    <w:rsid w:val="00224F7F"/>
    <w:rsid w:val="00225951"/>
    <w:rsid w:val="00231E82"/>
    <w:rsid w:val="00233E85"/>
    <w:rsid w:val="002376C7"/>
    <w:rsid w:val="00237D97"/>
    <w:rsid w:val="002525AE"/>
    <w:rsid w:val="00263685"/>
    <w:rsid w:val="00271041"/>
    <w:rsid w:val="00280B14"/>
    <w:rsid w:val="00285EAD"/>
    <w:rsid w:val="00291F80"/>
    <w:rsid w:val="002A271B"/>
    <w:rsid w:val="002A7063"/>
    <w:rsid w:val="002B1370"/>
    <w:rsid w:val="002C06FD"/>
    <w:rsid w:val="002D3274"/>
    <w:rsid w:val="002D6DE3"/>
    <w:rsid w:val="003035CE"/>
    <w:rsid w:val="0034431D"/>
    <w:rsid w:val="00361B3F"/>
    <w:rsid w:val="003C547A"/>
    <w:rsid w:val="003D732D"/>
    <w:rsid w:val="003E5D2A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5C7B"/>
    <w:rsid w:val="00482BB6"/>
    <w:rsid w:val="00485C25"/>
    <w:rsid w:val="004875CA"/>
    <w:rsid w:val="00490F70"/>
    <w:rsid w:val="00493F60"/>
    <w:rsid w:val="004A383E"/>
    <w:rsid w:val="004E29DA"/>
    <w:rsid w:val="004E3B7A"/>
    <w:rsid w:val="004E6ED3"/>
    <w:rsid w:val="00505C76"/>
    <w:rsid w:val="00506DB1"/>
    <w:rsid w:val="00507050"/>
    <w:rsid w:val="00515D1F"/>
    <w:rsid w:val="00520D5B"/>
    <w:rsid w:val="00524DB0"/>
    <w:rsid w:val="005303D6"/>
    <w:rsid w:val="005429A4"/>
    <w:rsid w:val="00542F1E"/>
    <w:rsid w:val="00547145"/>
    <w:rsid w:val="005557AD"/>
    <w:rsid w:val="005662D5"/>
    <w:rsid w:val="005733E0"/>
    <w:rsid w:val="00592594"/>
    <w:rsid w:val="005949C9"/>
    <w:rsid w:val="0059589E"/>
    <w:rsid w:val="005A1BF1"/>
    <w:rsid w:val="005A2AD1"/>
    <w:rsid w:val="005B33E5"/>
    <w:rsid w:val="005B46FF"/>
    <w:rsid w:val="005D50D3"/>
    <w:rsid w:val="005E38BA"/>
    <w:rsid w:val="005F268C"/>
    <w:rsid w:val="00607D6C"/>
    <w:rsid w:val="00616204"/>
    <w:rsid w:val="00625C71"/>
    <w:rsid w:val="00626542"/>
    <w:rsid w:val="00630B14"/>
    <w:rsid w:val="00641589"/>
    <w:rsid w:val="00646AFC"/>
    <w:rsid w:val="00653679"/>
    <w:rsid w:val="0066020F"/>
    <w:rsid w:val="00662D4C"/>
    <w:rsid w:val="00663C3E"/>
    <w:rsid w:val="00676275"/>
    <w:rsid w:val="00687562"/>
    <w:rsid w:val="006D663B"/>
    <w:rsid w:val="006E08A0"/>
    <w:rsid w:val="007140CA"/>
    <w:rsid w:val="00741395"/>
    <w:rsid w:val="00745C27"/>
    <w:rsid w:val="00747260"/>
    <w:rsid w:val="0076718B"/>
    <w:rsid w:val="007851A6"/>
    <w:rsid w:val="007978FE"/>
    <w:rsid w:val="007A065A"/>
    <w:rsid w:val="007E3012"/>
    <w:rsid w:val="007F0355"/>
    <w:rsid w:val="007F5384"/>
    <w:rsid w:val="00812582"/>
    <w:rsid w:val="00815C0A"/>
    <w:rsid w:val="008177D2"/>
    <w:rsid w:val="0082072C"/>
    <w:rsid w:val="00824BA2"/>
    <w:rsid w:val="008304A3"/>
    <w:rsid w:val="00833589"/>
    <w:rsid w:val="00843450"/>
    <w:rsid w:val="008454DF"/>
    <w:rsid w:val="00847724"/>
    <w:rsid w:val="00851FAA"/>
    <w:rsid w:val="00852134"/>
    <w:rsid w:val="00860728"/>
    <w:rsid w:val="00867C30"/>
    <w:rsid w:val="00876769"/>
    <w:rsid w:val="008B0A9F"/>
    <w:rsid w:val="008D644D"/>
    <w:rsid w:val="008D76B4"/>
    <w:rsid w:val="008E2C13"/>
    <w:rsid w:val="008E3014"/>
    <w:rsid w:val="00914B42"/>
    <w:rsid w:val="009239F9"/>
    <w:rsid w:val="00926D84"/>
    <w:rsid w:val="0093067E"/>
    <w:rsid w:val="009334D6"/>
    <w:rsid w:val="00940BAE"/>
    <w:rsid w:val="009552B6"/>
    <w:rsid w:val="009608E1"/>
    <w:rsid w:val="00970C79"/>
    <w:rsid w:val="009847AE"/>
    <w:rsid w:val="009A73BA"/>
    <w:rsid w:val="009C217C"/>
    <w:rsid w:val="009D5A89"/>
    <w:rsid w:val="009E50D2"/>
    <w:rsid w:val="00A0677B"/>
    <w:rsid w:val="00A235EC"/>
    <w:rsid w:val="00A245B5"/>
    <w:rsid w:val="00A3056E"/>
    <w:rsid w:val="00A33C37"/>
    <w:rsid w:val="00A45B3B"/>
    <w:rsid w:val="00A5147B"/>
    <w:rsid w:val="00A540C1"/>
    <w:rsid w:val="00A755D3"/>
    <w:rsid w:val="00A82DCF"/>
    <w:rsid w:val="00A871AB"/>
    <w:rsid w:val="00A974F0"/>
    <w:rsid w:val="00AB1695"/>
    <w:rsid w:val="00AC19EE"/>
    <w:rsid w:val="00AD4667"/>
    <w:rsid w:val="00AD54D3"/>
    <w:rsid w:val="00AE7AD2"/>
    <w:rsid w:val="00B4742E"/>
    <w:rsid w:val="00B50182"/>
    <w:rsid w:val="00B54166"/>
    <w:rsid w:val="00B6406B"/>
    <w:rsid w:val="00B80601"/>
    <w:rsid w:val="00B86E7B"/>
    <w:rsid w:val="00B87563"/>
    <w:rsid w:val="00B93672"/>
    <w:rsid w:val="00B96180"/>
    <w:rsid w:val="00B96425"/>
    <w:rsid w:val="00BA127B"/>
    <w:rsid w:val="00BA53A4"/>
    <w:rsid w:val="00BA5DB8"/>
    <w:rsid w:val="00BB2422"/>
    <w:rsid w:val="00BB645E"/>
    <w:rsid w:val="00BD5F7E"/>
    <w:rsid w:val="00BE3EBB"/>
    <w:rsid w:val="00BF00EC"/>
    <w:rsid w:val="00BF5226"/>
    <w:rsid w:val="00C02A74"/>
    <w:rsid w:val="00C1606D"/>
    <w:rsid w:val="00C26D09"/>
    <w:rsid w:val="00C654BF"/>
    <w:rsid w:val="00C74CCF"/>
    <w:rsid w:val="00C86FB7"/>
    <w:rsid w:val="00C9252B"/>
    <w:rsid w:val="00CA35CB"/>
    <w:rsid w:val="00CB259E"/>
    <w:rsid w:val="00CC49CD"/>
    <w:rsid w:val="00CD18F8"/>
    <w:rsid w:val="00CD5579"/>
    <w:rsid w:val="00CF3CA1"/>
    <w:rsid w:val="00D10420"/>
    <w:rsid w:val="00D228D8"/>
    <w:rsid w:val="00D327F0"/>
    <w:rsid w:val="00D367FF"/>
    <w:rsid w:val="00D51F3B"/>
    <w:rsid w:val="00D53DFD"/>
    <w:rsid w:val="00D65F50"/>
    <w:rsid w:val="00D70EEA"/>
    <w:rsid w:val="00D76520"/>
    <w:rsid w:val="00DA3733"/>
    <w:rsid w:val="00DB6D89"/>
    <w:rsid w:val="00DC0FF9"/>
    <w:rsid w:val="00DD2AAE"/>
    <w:rsid w:val="00DE2F30"/>
    <w:rsid w:val="00DF5943"/>
    <w:rsid w:val="00DF7893"/>
    <w:rsid w:val="00E003B1"/>
    <w:rsid w:val="00E02A4F"/>
    <w:rsid w:val="00E12142"/>
    <w:rsid w:val="00E279D1"/>
    <w:rsid w:val="00E32AE9"/>
    <w:rsid w:val="00E348A2"/>
    <w:rsid w:val="00E60651"/>
    <w:rsid w:val="00E6321E"/>
    <w:rsid w:val="00E84DD2"/>
    <w:rsid w:val="00EA633E"/>
    <w:rsid w:val="00EB745A"/>
    <w:rsid w:val="00EC095C"/>
    <w:rsid w:val="00EC4DF2"/>
    <w:rsid w:val="00EC5BBE"/>
    <w:rsid w:val="00EC5F27"/>
    <w:rsid w:val="00ED5167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71EBA"/>
    <w:rsid w:val="00F8334F"/>
    <w:rsid w:val="00FA180F"/>
    <w:rsid w:val="00FA7A23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9491099E04504F358AB6E30299F796E17F545F1D7F5173022AAFDAk7N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26EE-C40A-4A46-95FD-9205493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2</cp:revision>
  <cp:lastPrinted>2016-06-23T06:16:00Z</cp:lastPrinted>
  <dcterms:created xsi:type="dcterms:W3CDTF">2017-06-06T06:58:00Z</dcterms:created>
  <dcterms:modified xsi:type="dcterms:W3CDTF">2017-06-06T06:58:00Z</dcterms:modified>
</cp:coreProperties>
</file>